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20668" w14:textId="77777777" w:rsidR="00565DBF" w:rsidRPr="00565DBF" w:rsidRDefault="00565DBF" w:rsidP="00AE3DEA">
      <w:pPr>
        <w:spacing w:after="0"/>
        <w:jc w:val="both"/>
        <w:rPr>
          <w:rFonts w:ascii="Arial" w:eastAsia="Times New Roman" w:hAnsi="Arial" w:cs="Arial"/>
          <w:b/>
          <w:spacing w:val="56"/>
          <w:sz w:val="32"/>
          <w:szCs w:val="32"/>
        </w:rPr>
      </w:pPr>
      <w:r w:rsidRPr="00565DBF">
        <w:rPr>
          <w:rFonts w:ascii="Arial" w:eastAsia="Times New Roman" w:hAnsi="Arial" w:cs="Arial"/>
          <w:b/>
          <w:spacing w:val="56"/>
          <w:sz w:val="32"/>
          <w:szCs w:val="32"/>
        </w:rPr>
        <w:t>THEMENDIENST</w:t>
      </w:r>
    </w:p>
    <w:p w14:paraId="115C8259" w14:textId="77777777" w:rsidR="00565DBF" w:rsidRPr="00565DBF" w:rsidRDefault="00565DBF" w:rsidP="00AE3DEA">
      <w:pPr>
        <w:spacing w:after="0"/>
        <w:jc w:val="both"/>
        <w:rPr>
          <w:rFonts w:ascii="Arial" w:eastAsia="Times New Roman" w:hAnsi="Arial" w:cs="Arial"/>
        </w:rPr>
      </w:pPr>
    </w:p>
    <w:p w14:paraId="25015D83" w14:textId="77777777" w:rsidR="00565DBF" w:rsidRDefault="00C56CE4" w:rsidP="00AE3DEA">
      <w:pPr>
        <w:spacing w:after="0"/>
        <w:jc w:val="both"/>
        <w:rPr>
          <w:rFonts w:ascii="Arial" w:eastAsia="Times New Roman" w:hAnsi="Arial" w:cs="Arial"/>
          <w:sz w:val="24"/>
          <w:szCs w:val="24"/>
          <w:u w:val="single"/>
        </w:rPr>
      </w:pPr>
      <w:bookmarkStart w:id="0" w:name="OLE_LINK1"/>
      <w:bookmarkStart w:id="1" w:name="OLE_LINK2"/>
      <w:r>
        <w:rPr>
          <w:rFonts w:ascii="Arial" w:eastAsia="Times New Roman" w:hAnsi="Arial" w:cs="Arial"/>
          <w:sz w:val="24"/>
          <w:szCs w:val="24"/>
          <w:u w:val="single"/>
        </w:rPr>
        <w:t>Was Eltern wissen sollten</w:t>
      </w:r>
    </w:p>
    <w:p w14:paraId="406D2D04" w14:textId="77777777" w:rsidR="00906737" w:rsidRDefault="00C56CE4" w:rsidP="00AE3DEA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3 Fragen und </w:t>
      </w:r>
      <w:r w:rsidR="00906737" w:rsidRPr="00906737">
        <w:rPr>
          <w:rFonts w:ascii="Arial" w:eastAsia="Times New Roman" w:hAnsi="Arial" w:cs="Arial"/>
          <w:b/>
          <w:sz w:val="24"/>
          <w:szCs w:val="24"/>
        </w:rPr>
        <w:t>Antworten rund um</w:t>
      </w:r>
      <w:r w:rsidR="00906737">
        <w:rPr>
          <w:rFonts w:ascii="Arial" w:eastAsia="Times New Roman" w:hAnsi="Arial" w:cs="Arial"/>
          <w:b/>
          <w:sz w:val="24"/>
          <w:szCs w:val="24"/>
        </w:rPr>
        <w:t xml:space="preserve"> die </w:t>
      </w:r>
      <w:r>
        <w:rPr>
          <w:rFonts w:ascii="Arial" w:eastAsia="Times New Roman" w:hAnsi="Arial" w:cs="Arial"/>
          <w:b/>
          <w:sz w:val="24"/>
          <w:szCs w:val="24"/>
        </w:rPr>
        <w:t>Kinderzahnpflege</w:t>
      </w:r>
    </w:p>
    <w:p w14:paraId="3764BA0C" w14:textId="77777777" w:rsidR="00CA6610" w:rsidRDefault="00CA6610" w:rsidP="00AE3DEA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E423A5F" w14:textId="77777777" w:rsidR="00CA6610" w:rsidRPr="00CA6610" w:rsidRDefault="00CA6610" w:rsidP="00AE3DEA">
      <w:pPr>
        <w:spacing w:after="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Mit dem ersten Zahn beginnt sowohl für das Kind als auch für die Eltern ein neuer Lebensabschnitt</w:t>
      </w:r>
      <w:r w:rsidRPr="00CA6610">
        <w:rPr>
          <w:rFonts w:ascii="Arial" w:eastAsia="Times New Roman" w:hAnsi="Arial" w:cs="Arial"/>
          <w:szCs w:val="24"/>
        </w:rPr>
        <w:t xml:space="preserve">. Damit die </w:t>
      </w:r>
      <w:r>
        <w:rPr>
          <w:rFonts w:ascii="Arial" w:eastAsia="Times New Roman" w:hAnsi="Arial" w:cs="Arial"/>
          <w:szCs w:val="24"/>
        </w:rPr>
        <w:t xml:space="preserve">Kleinsten </w:t>
      </w:r>
      <w:r w:rsidR="00721B20">
        <w:rPr>
          <w:rFonts w:ascii="Arial" w:eastAsia="Times New Roman" w:hAnsi="Arial" w:cs="Arial"/>
          <w:szCs w:val="24"/>
        </w:rPr>
        <w:t xml:space="preserve">zahngesund durchs Leben gehen, ist die richtige Pflege der </w:t>
      </w:r>
      <w:proofErr w:type="spellStart"/>
      <w:r w:rsidR="00721B20">
        <w:rPr>
          <w:rFonts w:ascii="Arial" w:eastAsia="Times New Roman" w:hAnsi="Arial" w:cs="Arial"/>
          <w:szCs w:val="24"/>
        </w:rPr>
        <w:t>Beißerchen</w:t>
      </w:r>
      <w:proofErr w:type="spellEnd"/>
      <w:r w:rsidR="00721B20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 xml:space="preserve">von Anfang an </w:t>
      </w:r>
      <w:r w:rsidR="00721B20">
        <w:rPr>
          <w:rFonts w:ascii="Arial" w:eastAsia="Times New Roman" w:hAnsi="Arial" w:cs="Arial"/>
          <w:szCs w:val="24"/>
        </w:rPr>
        <w:t xml:space="preserve">wichtig. Was dabei zu beachten ist, </w:t>
      </w:r>
      <w:r>
        <w:rPr>
          <w:rFonts w:ascii="Arial" w:eastAsia="Times New Roman" w:hAnsi="Arial" w:cs="Arial"/>
          <w:szCs w:val="24"/>
        </w:rPr>
        <w:t>beantwortet die Informationsstelle für Kariesprophylaxe</w:t>
      </w:r>
      <w:r w:rsidR="00721B20">
        <w:rPr>
          <w:rFonts w:ascii="Arial" w:eastAsia="Times New Roman" w:hAnsi="Arial" w:cs="Arial"/>
          <w:szCs w:val="24"/>
        </w:rPr>
        <w:t>.</w:t>
      </w:r>
    </w:p>
    <w:bookmarkEnd w:id="0"/>
    <w:bookmarkEnd w:id="1"/>
    <w:p w14:paraId="3DC62A73" w14:textId="77777777" w:rsidR="00906737" w:rsidRDefault="00906737" w:rsidP="005F064C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65752BE" w14:textId="77777777" w:rsidR="00CE7D19" w:rsidRDefault="00CE7D19" w:rsidP="00CE7D19">
      <w:pPr>
        <w:spacing w:after="0"/>
        <w:jc w:val="both"/>
        <w:rPr>
          <w:rFonts w:ascii="Arial" w:hAnsi="Arial" w:cs="Arial"/>
          <w:b/>
        </w:rPr>
      </w:pPr>
      <w:r w:rsidRPr="00AB27C1">
        <w:rPr>
          <w:rFonts w:ascii="Arial" w:hAnsi="Arial" w:cs="Arial"/>
          <w:b/>
        </w:rPr>
        <w:t>Wa</w:t>
      </w:r>
      <w:r>
        <w:rPr>
          <w:rFonts w:ascii="Arial" w:hAnsi="Arial" w:cs="Arial"/>
          <w:b/>
        </w:rPr>
        <w:t>nn soll</w:t>
      </w:r>
      <w:r w:rsidR="001E0BD1">
        <w:rPr>
          <w:rFonts w:ascii="Arial" w:hAnsi="Arial" w:cs="Arial"/>
          <w:b/>
        </w:rPr>
        <w:t xml:space="preserve"> ich mit meinem Kind das erste M</w:t>
      </w:r>
      <w:r>
        <w:rPr>
          <w:rFonts w:ascii="Arial" w:hAnsi="Arial" w:cs="Arial"/>
          <w:b/>
        </w:rPr>
        <w:t xml:space="preserve">al zum Zahnarzt gehen? </w:t>
      </w:r>
    </w:p>
    <w:p w14:paraId="0F0E427B" w14:textId="77777777" w:rsidR="00CE7D19" w:rsidRDefault="001E0BD1" w:rsidP="004D6D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CE7D19">
        <w:rPr>
          <w:rFonts w:ascii="Arial" w:hAnsi="Arial" w:cs="Arial"/>
        </w:rPr>
        <w:t>Vorsorge ist die beste Sorge. Daher empfiehlt sich der erste Zahnarztbesuch schon ab dem Durchbruch des ersten Milchzahns</w:t>
      </w:r>
      <w:r>
        <w:rPr>
          <w:rFonts w:ascii="Arial" w:hAnsi="Arial" w:cs="Arial"/>
        </w:rPr>
        <w:t xml:space="preserve">“, so </w:t>
      </w:r>
      <w:r w:rsidRPr="001E0BD1">
        <w:rPr>
          <w:rFonts w:ascii="Arial" w:hAnsi="Arial" w:cs="Arial"/>
        </w:rPr>
        <w:t>Professor Dr. Stefan Zimmer, Sprecher der Informationsstelle für Kariesprophylaxe (</w:t>
      </w:r>
      <w:proofErr w:type="spellStart"/>
      <w:r w:rsidRPr="001E0BD1">
        <w:rPr>
          <w:rFonts w:ascii="Arial" w:hAnsi="Arial" w:cs="Arial"/>
        </w:rPr>
        <w:t>IfK</w:t>
      </w:r>
      <w:proofErr w:type="spellEnd"/>
      <w:r w:rsidRPr="001E0BD1">
        <w:rPr>
          <w:rFonts w:ascii="Arial" w:hAnsi="Arial" w:cs="Arial"/>
        </w:rPr>
        <w:t xml:space="preserve">) und Lehrstuhlinhaber für Zahnerhaltung und Präventive Zahnmedizin an der Universität Witten/Herdecke. </w:t>
      </w:r>
      <w:r w:rsidR="00CE7D19" w:rsidRPr="00CE7D19">
        <w:rPr>
          <w:rFonts w:ascii="Arial" w:hAnsi="Arial" w:cs="Arial"/>
        </w:rPr>
        <w:t xml:space="preserve">Zwischen dem 6. und vollendeten 33. Lebensmonat können drei Vorsorgeuntersuchungen in Anspruch genommen werden. Sie </w:t>
      </w:r>
      <w:r w:rsidR="00C56CE4">
        <w:rPr>
          <w:rFonts w:ascii="Arial" w:hAnsi="Arial" w:cs="Arial"/>
        </w:rPr>
        <w:t>sind</w:t>
      </w:r>
      <w:r w:rsidR="00C56CE4" w:rsidRPr="00CE7D19">
        <w:rPr>
          <w:rFonts w:ascii="Arial" w:hAnsi="Arial" w:cs="Arial"/>
        </w:rPr>
        <w:t xml:space="preserve"> </w:t>
      </w:r>
      <w:r w:rsidR="00CE7D19" w:rsidRPr="00CE7D19">
        <w:rPr>
          <w:rFonts w:ascii="Arial" w:hAnsi="Arial" w:cs="Arial"/>
        </w:rPr>
        <w:t xml:space="preserve">zeitlich auf die im „Gelben Heft“ aufgeführten kinderärztlichen Untersuchungen abgestimmt. Bis zum sechsten Lebensjahr sind </w:t>
      </w:r>
      <w:r w:rsidR="00FE13E5" w:rsidRPr="00CE7D19">
        <w:rPr>
          <w:rFonts w:ascii="Arial" w:hAnsi="Arial" w:cs="Arial"/>
        </w:rPr>
        <w:t xml:space="preserve">drei </w:t>
      </w:r>
      <w:r w:rsidR="00CE7D19" w:rsidRPr="00CE7D19">
        <w:rPr>
          <w:rFonts w:ascii="Arial" w:hAnsi="Arial" w:cs="Arial"/>
        </w:rPr>
        <w:t>weitere zahnärztli</w:t>
      </w:r>
      <w:r w:rsidR="00CE7D19">
        <w:rPr>
          <w:rFonts w:ascii="Arial" w:hAnsi="Arial" w:cs="Arial"/>
        </w:rPr>
        <w:t xml:space="preserve">che Untersuchungen vorgesehen. Dabei klärt der Zahnarzt </w:t>
      </w:r>
      <w:r w:rsidR="00CE7D19" w:rsidRPr="00CE7D19">
        <w:rPr>
          <w:rFonts w:ascii="Arial" w:hAnsi="Arial" w:cs="Arial"/>
        </w:rPr>
        <w:t xml:space="preserve">Eltern über Ursachen von oralen Erkrankungen </w:t>
      </w:r>
      <w:r w:rsidR="00CE7D19">
        <w:rPr>
          <w:rFonts w:ascii="Arial" w:hAnsi="Arial" w:cs="Arial"/>
        </w:rPr>
        <w:t>und die richtige Mundhygiene ihrer</w:t>
      </w:r>
      <w:r w:rsidR="00CE7D19" w:rsidRPr="00CE7D19">
        <w:rPr>
          <w:rFonts w:ascii="Arial" w:hAnsi="Arial" w:cs="Arial"/>
        </w:rPr>
        <w:t xml:space="preserve"> Ki</w:t>
      </w:r>
      <w:r w:rsidR="00CE7D19">
        <w:rPr>
          <w:rFonts w:ascii="Arial" w:hAnsi="Arial" w:cs="Arial"/>
        </w:rPr>
        <w:t>nder</w:t>
      </w:r>
      <w:r w:rsidR="00CE7D19" w:rsidRPr="00CE7D19">
        <w:rPr>
          <w:rFonts w:ascii="Arial" w:hAnsi="Arial" w:cs="Arial"/>
        </w:rPr>
        <w:t xml:space="preserve"> auf.</w:t>
      </w:r>
      <w:r w:rsidR="00CE7D19">
        <w:rPr>
          <w:rFonts w:ascii="Arial" w:hAnsi="Arial" w:cs="Arial"/>
        </w:rPr>
        <w:t xml:space="preserve"> Viele Zahnärzte bieten eine extra </w:t>
      </w:r>
      <w:r w:rsidR="00CE7D19" w:rsidRPr="008212C2">
        <w:rPr>
          <w:rFonts w:ascii="Arial" w:hAnsi="Arial" w:cs="Arial"/>
        </w:rPr>
        <w:t>„</w:t>
      </w:r>
      <w:proofErr w:type="spellStart"/>
      <w:r w:rsidR="00CE7D19" w:rsidRPr="008212C2">
        <w:rPr>
          <w:rFonts w:ascii="Arial" w:hAnsi="Arial" w:cs="Arial"/>
        </w:rPr>
        <w:t>Zahnfee</w:t>
      </w:r>
      <w:proofErr w:type="spellEnd"/>
      <w:r w:rsidR="00CE7D19" w:rsidRPr="008212C2">
        <w:rPr>
          <w:rFonts w:ascii="Arial" w:hAnsi="Arial" w:cs="Arial"/>
        </w:rPr>
        <w:t>- oder Zahnrittersprechstunde</w:t>
      </w:r>
      <w:r w:rsidR="00CE7D19">
        <w:rPr>
          <w:rFonts w:ascii="Arial" w:hAnsi="Arial" w:cs="Arial"/>
        </w:rPr>
        <w:t xml:space="preserve">“ an, in denen Karies spielerisch erklärt wird. Um negative Assoziationen und eine spätere Zahnarztangst zu vermeiden, </w:t>
      </w:r>
      <w:r>
        <w:rPr>
          <w:rFonts w:ascii="Arial" w:hAnsi="Arial" w:cs="Arial"/>
        </w:rPr>
        <w:t>sind die regelmäßigen Termine von großer Bedeutung</w:t>
      </w:r>
      <w:r w:rsidR="00CE7D1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Was viele nicht wissen: „</w:t>
      </w:r>
      <w:r w:rsidRPr="00CB7A9C">
        <w:rPr>
          <w:rFonts w:ascii="Arial" w:hAnsi="Arial" w:cs="Arial"/>
        </w:rPr>
        <w:t>Milchzähne sind besonders anfällig für Karies, da ihr Z</w:t>
      </w:r>
      <w:r>
        <w:rPr>
          <w:rFonts w:ascii="Arial" w:hAnsi="Arial" w:cs="Arial"/>
        </w:rPr>
        <w:t>ahnschmelz nur halb so dick ist</w:t>
      </w:r>
      <w:r w:rsidRPr="00CB7A9C">
        <w:rPr>
          <w:rFonts w:ascii="Arial" w:hAnsi="Arial" w:cs="Arial"/>
        </w:rPr>
        <w:t xml:space="preserve"> wie der von bleibenden Zähnen</w:t>
      </w:r>
      <w:r>
        <w:rPr>
          <w:rFonts w:ascii="Arial" w:hAnsi="Arial" w:cs="Arial"/>
        </w:rPr>
        <w:t xml:space="preserve"> und der Mineralstoffgehalt geringer“,</w:t>
      </w:r>
      <w:r w:rsidRPr="00CB7A9C">
        <w:rPr>
          <w:rFonts w:ascii="Arial" w:hAnsi="Arial" w:cs="Arial"/>
        </w:rPr>
        <w:t xml:space="preserve"> erläutert Zimmer. Mangelnde Mundhygiene, fehlende oder unzureichende Fluoridierung und falsche Ernährung, zum Beispiel das Nuckeln an zuckerhaltigen Getränken oder </w:t>
      </w:r>
      <w:proofErr w:type="spellStart"/>
      <w:r w:rsidRPr="00CB7A9C">
        <w:rPr>
          <w:rFonts w:ascii="Arial" w:hAnsi="Arial" w:cs="Arial"/>
        </w:rPr>
        <w:t>Quetschies</w:t>
      </w:r>
      <w:proofErr w:type="spellEnd"/>
      <w:r w:rsidRPr="00CB7A9C">
        <w:rPr>
          <w:rFonts w:ascii="Arial" w:hAnsi="Arial" w:cs="Arial"/>
        </w:rPr>
        <w:t xml:space="preserve">, können dann sehr schnell zu Karies führen. „Frühkindliche Karies kann die Sprachentwicklung, das </w:t>
      </w:r>
      <w:r w:rsidRPr="00CB7A9C">
        <w:rPr>
          <w:rFonts w:ascii="Arial" w:hAnsi="Arial" w:cs="Arial"/>
        </w:rPr>
        <w:lastRenderedPageBreak/>
        <w:t>Kieferwachstum sowie die Entwicklung eines gesunden bleibenden Gebisses behindern. Außerdem verursacht sie Schmerzen, eine reduzierte Kaufunktion</w:t>
      </w:r>
      <w:r>
        <w:rPr>
          <w:rFonts w:ascii="Arial" w:hAnsi="Arial" w:cs="Arial"/>
        </w:rPr>
        <w:t>,</w:t>
      </w:r>
      <w:r w:rsidRPr="00CB7A9C">
        <w:rPr>
          <w:rFonts w:ascii="Arial" w:hAnsi="Arial" w:cs="Arial"/>
        </w:rPr>
        <w:t xml:space="preserve"> und wenn Schneidezähne betroffen sind, werden die Kinder in der Kita oft von ihren Altersgenossen gehänselt. Das alles können wir unseren Kleinsten ersparen.“</w:t>
      </w:r>
    </w:p>
    <w:p w14:paraId="31191B1D" w14:textId="77777777" w:rsidR="00565DBF" w:rsidRPr="0076348E" w:rsidRDefault="00AE3DEA" w:rsidP="005F064C">
      <w:pPr>
        <w:spacing w:after="0"/>
        <w:jc w:val="both"/>
        <w:rPr>
          <w:rFonts w:ascii="Arial" w:eastAsia="Times New Roman" w:hAnsi="Arial" w:cs="Arial"/>
          <w:b/>
          <w:szCs w:val="24"/>
        </w:rPr>
      </w:pPr>
      <w:r w:rsidRPr="0076348E">
        <w:rPr>
          <w:rFonts w:ascii="Arial" w:eastAsia="Times New Roman" w:hAnsi="Arial" w:cs="Arial"/>
          <w:b/>
          <w:szCs w:val="24"/>
        </w:rPr>
        <w:t>Wie viel Fluorid</w:t>
      </w:r>
      <w:r w:rsidR="000A0DAC">
        <w:rPr>
          <w:rFonts w:ascii="Arial" w:eastAsia="Times New Roman" w:hAnsi="Arial" w:cs="Arial"/>
          <w:b/>
          <w:szCs w:val="24"/>
        </w:rPr>
        <w:t xml:space="preserve"> benötigt mein Kind</w:t>
      </w:r>
      <w:r w:rsidRPr="0076348E">
        <w:rPr>
          <w:rFonts w:ascii="Arial" w:eastAsia="Times New Roman" w:hAnsi="Arial" w:cs="Arial"/>
          <w:b/>
          <w:szCs w:val="24"/>
        </w:rPr>
        <w:t>?</w:t>
      </w:r>
    </w:p>
    <w:p w14:paraId="2B31E461" w14:textId="24FBD518" w:rsidR="00AE3DEA" w:rsidRDefault="00565DBF" w:rsidP="005F064C">
      <w:pPr>
        <w:spacing w:after="0"/>
        <w:jc w:val="both"/>
        <w:rPr>
          <w:rFonts w:ascii="Arial" w:hAnsi="Arial" w:cs="Arial"/>
        </w:rPr>
      </w:pPr>
      <w:r w:rsidRPr="00565DBF">
        <w:rPr>
          <w:rFonts w:ascii="Arial" w:hAnsi="Arial" w:cs="Arial"/>
        </w:rPr>
        <w:t>Das</w:t>
      </w:r>
      <w:r w:rsidR="001E0BD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Fluorid </w:t>
      </w:r>
      <w:r w:rsidR="00810290">
        <w:rPr>
          <w:rFonts w:ascii="Arial" w:hAnsi="Arial" w:cs="Arial"/>
        </w:rPr>
        <w:t>die Karies in Schach hält</w:t>
      </w:r>
      <w:r>
        <w:rPr>
          <w:rFonts w:ascii="Arial" w:hAnsi="Arial" w:cs="Arial"/>
        </w:rPr>
        <w:t xml:space="preserve">, das wissen viele. </w:t>
      </w:r>
      <w:r w:rsidR="00AE3DEA">
        <w:rPr>
          <w:rFonts w:ascii="Arial" w:hAnsi="Arial" w:cs="Arial"/>
        </w:rPr>
        <w:t xml:space="preserve">Doch immer wieder </w:t>
      </w:r>
      <w:r w:rsidR="00810290">
        <w:rPr>
          <w:rFonts w:ascii="Arial" w:hAnsi="Arial" w:cs="Arial"/>
        </w:rPr>
        <w:t>stellt sich Eltern die Frage der Dosierung. „Für die Zahnpasta gilt:</w:t>
      </w:r>
      <w:r w:rsidR="00AE3DEA">
        <w:rPr>
          <w:rFonts w:ascii="Arial" w:hAnsi="Arial" w:cs="Arial"/>
        </w:rPr>
        <w:t xml:space="preserve"> Ab dem ersten Milchzahn </w:t>
      </w:r>
      <w:r w:rsidR="00810290">
        <w:rPr>
          <w:rFonts w:ascii="Arial" w:hAnsi="Arial" w:cs="Arial"/>
        </w:rPr>
        <w:t xml:space="preserve">sollten Eltern die Zähnchen </w:t>
      </w:r>
      <w:r w:rsidR="00AE3DEA">
        <w:rPr>
          <w:rFonts w:ascii="Arial" w:hAnsi="Arial" w:cs="Arial"/>
        </w:rPr>
        <w:t>zwei Mal täglich mit einer reiskorngroßen Menge Kinderzahnpasta, die 1</w:t>
      </w:r>
      <w:r w:rsidR="00810290">
        <w:rPr>
          <w:rFonts w:ascii="Arial" w:hAnsi="Arial" w:cs="Arial"/>
        </w:rPr>
        <w:t>.</w:t>
      </w:r>
      <w:r w:rsidR="00AE3DEA">
        <w:rPr>
          <w:rFonts w:ascii="Arial" w:hAnsi="Arial" w:cs="Arial"/>
        </w:rPr>
        <w:t>000</w:t>
      </w:r>
      <w:r w:rsidR="005F064C" w:rsidRPr="009556E6">
        <w:rPr>
          <w:rFonts w:ascii="Arial" w:hAnsi="Arial" w:cs="Arial"/>
        </w:rPr>
        <w:t> </w:t>
      </w:r>
      <w:r w:rsidR="00AE3DEA">
        <w:rPr>
          <w:rFonts w:ascii="Arial" w:hAnsi="Arial" w:cs="Arial"/>
        </w:rPr>
        <w:t>ppm Fluorid enthält, putzen</w:t>
      </w:r>
      <w:r w:rsidR="00810290">
        <w:rPr>
          <w:rFonts w:ascii="Arial" w:hAnsi="Arial" w:cs="Arial"/>
        </w:rPr>
        <w:t xml:space="preserve">“, erklärt Professor Zimmer. </w:t>
      </w:r>
      <w:r w:rsidR="00CF7066">
        <w:rPr>
          <w:rFonts w:ascii="Arial" w:hAnsi="Arial" w:cs="Arial"/>
        </w:rPr>
        <w:t xml:space="preserve">Ab dem 2. bis zum 6. </w:t>
      </w:r>
      <w:r w:rsidR="00B33C08">
        <w:rPr>
          <w:rFonts w:ascii="Arial" w:hAnsi="Arial" w:cs="Arial"/>
        </w:rPr>
        <w:t xml:space="preserve">Geburtstag </w:t>
      </w:r>
      <w:r w:rsidR="00810290">
        <w:rPr>
          <w:rFonts w:ascii="Arial" w:hAnsi="Arial" w:cs="Arial"/>
        </w:rPr>
        <w:t xml:space="preserve">wird </w:t>
      </w:r>
      <w:r w:rsidR="000A0DAC">
        <w:rPr>
          <w:rFonts w:ascii="Arial" w:hAnsi="Arial" w:cs="Arial"/>
        </w:rPr>
        <w:t>die Menge auf Erbsen</w:t>
      </w:r>
      <w:r w:rsidR="00AE3DEA">
        <w:rPr>
          <w:rFonts w:ascii="Arial" w:hAnsi="Arial" w:cs="Arial"/>
        </w:rPr>
        <w:t>größe</w:t>
      </w:r>
      <w:r w:rsidR="00CF7066">
        <w:rPr>
          <w:rFonts w:ascii="Arial" w:hAnsi="Arial" w:cs="Arial"/>
        </w:rPr>
        <w:t xml:space="preserve"> (1.000 </w:t>
      </w:r>
      <w:r w:rsidR="00810290">
        <w:rPr>
          <w:rFonts w:ascii="Arial" w:hAnsi="Arial" w:cs="Arial"/>
        </w:rPr>
        <w:t>ppm)</w:t>
      </w:r>
      <w:r w:rsidR="00AE3DEA">
        <w:rPr>
          <w:rFonts w:ascii="Arial" w:hAnsi="Arial" w:cs="Arial"/>
        </w:rPr>
        <w:t xml:space="preserve"> erhöht.</w:t>
      </w:r>
      <w:r w:rsidR="0076348E">
        <w:rPr>
          <w:rFonts w:ascii="Arial" w:hAnsi="Arial" w:cs="Arial"/>
        </w:rPr>
        <w:t xml:space="preserve"> Nach Schuleintritt, wenn die Kinder in der Lage sind selbstständig gründlich zu putzen, </w:t>
      </w:r>
      <w:r w:rsidR="00810290">
        <w:rPr>
          <w:rFonts w:ascii="Arial" w:hAnsi="Arial" w:cs="Arial"/>
        </w:rPr>
        <w:t>sollte</w:t>
      </w:r>
      <w:r w:rsidR="0076348E">
        <w:rPr>
          <w:rFonts w:ascii="Arial" w:hAnsi="Arial" w:cs="Arial"/>
        </w:rPr>
        <w:t xml:space="preserve"> zur </w:t>
      </w:r>
      <w:r w:rsidR="00810290">
        <w:rPr>
          <w:rFonts w:ascii="Arial" w:hAnsi="Arial" w:cs="Arial"/>
        </w:rPr>
        <w:t>Junior- oder Erwachsenen-</w:t>
      </w:r>
      <w:r w:rsidR="0076348E">
        <w:rPr>
          <w:rFonts w:ascii="Arial" w:hAnsi="Arial" w:cs="Arial"/>
        </w:rPr>
        <w:t xml:space="preserve">Zahnpasta </w:t>
      </w:r>
      <w:r w:rsidR="00810290">
        <w:rPr>
          <w:rFonts w:ascii="Arial" w:hAnsi="Arial" w:cs="Arial"/>
        </w:rPr>
        <w:t>mit 1.</w:t>
      </w:r>
      <w:r w:rsidR="00FE13E5">
        <w:rPr>
          <w:rFonts w:ascii="Arial" w:hAnsi="Arial" w:cs="Arial"/>
        </w:rPr>
        <w:t>45</w:t>
      </w:r>
      <w:r w:rsidR="00CF7066">
        <w:rPr>
          <w:rFonts w:ascii="Arial" w:hAnsi="Arial" w:cs="Arial"/>
        </w:rPr>
        <w:t>0 </w:t>
      </w:r>
      <w:r w:rsidR="00810290">
        <w:rPr>
          <w:rFonts w:ascii="Arial" w:hAnsi="Arial" w:cs="Arial"/>
        </w:rPr>
        <w:t xml:space="preserve">ppm Fluorid </w:t>
      </w:r>
      <w:r w:rsidR="0076348E">
        <w:rPr>
          <w:rFonts w:ascii="Arial" w:hAnsi="Arial" w:cs="Arial"/>
        </w:rPr>
        <w:t>gegriffen werden</w:t>
      </w:r>
      <w:r w:rsidR="00810290">
        <w:rPr>
          <w:rFonts w:ascii="Arial" w:hAnsi="Arial" w:cs="Arial"/>
        </w:rPr>
        <w:t>.</w:t>
      </w:r>
      <w:r w:rsidR="00CA6610">
        <w:rPr>
          <w:rFonts w:ascii="Arial" w:hAnsi="Arial" w:cs="Arial"/>
        </w:rPr>
        <w:t xml:space="preserve"> Außerdem ratsam: Wenn Salz, dann fluoridiertes Speisesalz. </w:t>
      </w:r>
      <w:r w:rsidR="00CA6610" w:rsidRPr="00346E9C">
        <w:rPr>
          <w:rFonts w:ascii="Arial" w:hAnsi="Arial" w:cs="Arial"/>
        </w:rPr>
        <w:t>Auf diese zusätzliche Fluoridquelle können Eltern bei</w:t>
      </w:r>
      <w:r w:rsidR="00346E9C">
        <w:rPr>
          <w:rFonts w:ascii="Arial" w:hAnsi="Arial" w:cs="Arial"/>
        </w:rPr>
        <w:t>m Kochen oder bei der Lebensmittelauswahl setzen.</w:t>
      </w:r>
      <w:r w:rsidR="00CA6610">
        <w:rPr>
          <w:rFonts w:ascii="Arial" w:hAnsi="Arial" w:cs="Arial"/>
        </w:rPr>
        <w:t xml:space="preserve"> </w:t>
      </w:r>
      <w:r w:rsidR="000A0DAC" w:rsidRPr="000A0DAC">
        <w:rPr>
          <w:rFonts w:ascii="Arial" w:hAnsi="Arial" w:cs="Arial"/>
        </w:rPr>
        <w:t>„Mit dem Einstieg in die Familienkost, also etwa ab dem ersten G</w:t>
      </w:r>
      <w:r w:rsidR="000A0DAC">
        <w:rPr>
          <w:rFonts w:ascii="Arial" w:hAnsi="Arial" w:cs="Arial"/>
        </w:rPr>
        <w:t xml:space="preserve">eburtstag, sollten Kinder </w:t>
      </w:r>
      <w:r w:rsidR="000A0DAC" w:rsidRPr="000A0DAC">
        <w:rPr>
          <w:rFonts w:ascii="Arial" w:hAnsi="Arial" w:cs="Arial"/>
        </w:rPr>
        <w:t>ebenso von fluoridiertem Speisesalz profitieren wie die Eltern</w:t>
      </w:r>
      <w:r w:rsidR="000A0DAC">
        <w:rPr>
          <w:rFonts w:ascii="Arial" w:hAnsi="Arial" w:cs="Arial"/>
        </w:rPr>
        <w:t>.</w:t>
      </w:r>
      <w:r w:rsidR="00810290">
        <w:rPr>
          <w:rFonts w:ascii="Arial" w:hAnsi="Arial" w:cs="Arial"/>
        </w:rPr>
        <w:t xml:space="preserve"> Zu diesem Zeitpunkt sollten dann aber keine Flu</w:t>
      </w:r>
      <w:r w:rsidR="000B788C">
        <w:rPr>
          <w:rFonts w:ascii="Arial" w:hAnsi="Arial" w:cs="Arial"/>
        </w:rPr>
        <w:t>o</w:t>
      </w:r>
      <w:r w:rsidR="00810290">
        <w:rPr>
          <w:rFonts w:ascii="Arial" w:hAnsi="Arial" w:cs="Arial"/>
        </w:rPr>
        <w:t xml:space="preserve">ridtabletten mehr gelutscht werden – sonst </w:t>
      </w:r>
      <w:r w:rsidR="00B33C08">
        <w:rPr>
          <w:rFonts w:ascii="Arial" w:hAnsi="Arial" w:cs="Arial"/>
        </w:rPr>
        <w:t>kann eine</w:t>
      </w:r>
      <w:r w:rsidR="00CF7066">
        <w:rPr>
          <w:rFonts w:ascii="Arial" w:hAnsi="Arial" w:cs="Arial"/>
        </w:rPr>
        <w:t xml:space="preserve"> Fluorose</w:t>
      </w:r>
      <w:r w:rsidR="00B33C08">
        <w:rPr>
          <w:rFonts w:ascii="Arial" w:hAnsi="Arial" w:cs="Arial"/>
        </w:rPr>
        <w:t xml:space="preserve"> entstehen, eine meist harmlose, aber bisweilen ästhetisch störende Zahnverfärbung</w:t>
      </w:r>
      <w:r w:rsidR="000B788C">
        <w:rPr>
          <w:rFonts w:ascii="Arial" w:hAnsi="Arial" w:cs="Arial"/>
        </w:rPr>
        <w:t>“</w:t>
      </w:r>
      <w:r w:rsidR="00CF7066">
        <w:rPr>
          <w:rFonts w:ascii="Arial" w:hAnsi="Arial" w:cs="Arial"/>
        </w:rPr>
        <w:t>,</w:t>
      </w:r>
      <w:r w:rsidR="000B788C">
        <w:rPr>
          <w:rFonts w:ascii="Arial" w:hAnsi="Arial" w:cs="Arial"/>
        </w:rPr>
        <w:t xml:space="preserve"> so Zimmer.</w:t>
      </w:r>
      <w:r w:rsidR="00810290">
        <w:rPr>
          <w:rFonts w:ascii="Arial" w:hAnsi="Arial" w:cs="Arial"/>
        </w:rPr>
        <w:t xml:space="preserve"> </w:t>
      </w:r>
    </w:p>
    <w:p w14:paraId="34132399" w14:textId="77777777" w:rsidR="005F064C" w:rsidRDefault="005F064C" w:rsidP="005F064C">
      <w:pPr>
        <w:spacing w:after="0"/>
        <w:jc w:val="both"/>
        <w:rPr>
          <w:rFonts w:ascii="Arial" w:hAnsi="Arial" w:cs="Arial"/>
        </w:rPr>
      </w:pPr>
    </w:p>
    <w:p w14:paraId="5D496D90" w14:textId="77777777" w:rsidR="0076348E" w:rsidRDefault="0076348E" w:rsidP="005F064C">
      <w:pPr>
        <w:spacing w:after="0"/>
        <w:jc w:val="both"/>
        <w:rPr>
          <w:rFonts w:ascii="Arial" w:hAnsi="Arial" w:cs="Arial"/>
          <w:b/>
        </w:rPr>
      </w:pPr>
      <w:r w:rsidRPr="0076348E">
        <w:rPr>
          <w:rFonts w:ascii="Arial" w:hAnsi="Arial" w:cs="Arial"/>
          <w:b/>
        </w:rPr>
        <w:t xml:space="preserve">Mein Kind weigert sich, abends die Zähne zu putzen. Wie </w:t>
      </w:r>
      <w:r w:rsidR="000B788C">
        <w:rPr>
          <w:rFonts w:ascii="Arial" w:hAnsi="Arial" w:cs="Arial"/>
          <w:b/>
        </w:rPr>
        <w:t>kann</w:t>
      </w:r>
      <w:r w:rsidR="000B788C" w:rsidRPr="0076348E">
        <w:rPr>
          <w:rFonts w:ascii="Arial" w:hAnsi="Arial" w:cs="Arial"/>
          <w:b/>
        </w:rPr>
        <w:t xml:space="preserve"> </w:t>
      </w:r>
      <w:r w:rsidRPr="0076348E">
        <w:rPr>
          <w:rFonts w:ascii="Arial" w:hAnsi="Arial" w:cs="Arial"/>
          <w:b/>
        </w:rPr>
        <w:t>ich es motivier</w:t>
      </w:r>
      <w:r w:rsidR="000B788C">
        <w:rPr>
          <w:rFonts w:ascii="Arial" w:hAnsi="Arial" w:cs="Arial"/>
          <w:b/>
        </w:rPr>
        <w:t>en</w:t>
      </w:r>
      <w:r w:rsidRPr="0076348E">
        <w:rPr>
          <w:rFonts w:ascii="Arial" w:hAnsi="Arial" w:cs="Arial"/>
          <w:b/>
        </w:rPr>
        <w:t>?</w:t>
      </w:r>
    </w:p>
    <w:p w14:paraId="64FD0401" w14:textId="6C2ABF53" w:rsidR="0076348E" w:rsidRDefault="000B788C" w:rsidP="00D0292F">
      <w:pPr>
        <w:spacing w:after="120"/>
        <w:jc w:val="both"/>
        <w:rPr>
          <w:rFonts w:ascii="Arial" w:hAnsi="Arial" w:cs="Arial"/>
        </w:rPr>
      </w:pPr>
      <w:r w:rsidRPr="00E336BE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Eltern sollten ihren Kindern von Beginn an die richtige Zahnpflege vorleben, so wird sie im Alltag ganz selbstverständlich“, findet Professor Zimmer. </w:t>
      </w:r>
      <w:r w:rsidR="008C326A">
        <w:rPr>
          <w:rFonts w:ascii="Arial" w:hAnsi="Arial" w:cs="Arial"/>
        </w:rPr>
        <w:t xml:space="preserve">Gut ist, wenn Sie morgens und abends zeitgleich mit Ihrem Kind die Zähne putzen. Dann sieht es, dass das etwas ist, was auch Erwachsene tun und das schafft soziale Attraktivität. </w:t>
      </w:r>
      <w:r w:rsidR="0076348E">
        <w:rPr>
          <w:rFonts w:ascii="Arial" w:hAnsi="Arial" w:cs="Arial"/>
        </w:rPr>
        <w:t xml:space="preserve">Ganz wichtig </w:t>
      </w:r>
      <w:r>
        <w:rPr>
          <w:rFonts w:ascii="Arial" w:hAnsi="Arial" w:cs="Arial"/>
        </w:rPr>
        <w:t>dabei</w:t>
      </w:r>
      <w:r w:rsidR="00FE13E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Ohne Zwang vorgehen, </w:t>
      </w:r>
      <w:r w:rsidR="0076348E">
        <w:rPr>
          <w:rFonts w:ascii="Arial" w:hAnsi="Arial" w:cs="Arial"/>
        </w:rPr>
        <w:t>denn dadurch verlier</w:t>
      </w:r>
      <w:r>
        <w:rPr>
          <w:rFonts w:ascii="Arial" w:hAnsi="Arial" w:cs="Arial"/>
        </w:rPr>
        <w:t>en Kinder</w:t>
      </w:r>
      <w:r w:rsidR="0076348E">
        <w:rPr>
          <w:rFonts w:ascii="Arial" w:hAnsi="Arial" w:cs="Arial"/>
        </w:rPr>
        <w:t xml:space="preserve"> die Motivation. Auch Belohnungen halten oft </w:t>
      </w:r>
      <w:r w:rsidR="000A0DAC">
        <w:rPr>
          <w:rFonts w:ascii="Arial" w:hAnsi="Arial" w:cs="Arial"/>
        </w:rPr>
        <w:t>auf lang</w:t>
      </w:r>
      <w:r>
        <w:rPr>
          <w:rFonts w:ascii="Arial" w:hAnsi="Arial" w:cs="Arial"/>
        </w:rPr>
        <w:t>e</w:t>
      </w:r>
      <w:r w:rsidR="000A0DAC">
        <w:rPr>
          <w:rFonts w:ascii="Arial" w:hAnsi="Arial" w:cs="Arial"/>
        </w:rPr>
        <w:t xml:space="preserve"> Sicht </w:t>
      </w:r>
      <w:r w:rsidR="00DF4CE0">
        <w:rPr>
          <w:rFonts w:ascii="Arial" w:hAnsi="Arial" w:cs="Arial"/>
        </w:rPr>
        <w:t>nicht ihren</w:t>
      </w:r>
      <w:r w:rsidR="0076348E">
        <w:rPr>
          <w:rFonts w:ascii="Arial" w:hAnsi="Arial" w:cs="Arial"/>
        </w:rPr>
        <w:t xml:space="preserve"> versprochenen Effekt. </w:t>
      </w:r>
      <w:r w:rsidR="002A4AB6">
        <w:rPr>
          <w:rFonts w:ascii="Arial" w:hAnsi="Arial" w:cs="Arial"/>
        </w:rPr>
        <w:t>S</w:t>
      </w:r>
      <w:r w:rsidR="0076348E">
        <w:rPr>
          <w:rFonts w:ascii="Arial" w:hAnsi="Arial" w:cs="Arial"/>
        </w:rPr>
        <w:t>tattdessen</w:t>
      </w:r>
      <w:r w:rsidR="002A4AB6">
        <w:rPr>
          <w:rFonts w:ascii="Arial" w:hAnsi="Arial" w:cs="Arial"/>
        </w:rPr>
        <w:t xml:space="preserve"> lohnt es sich</w:t>
      </w:r>
      <w:r w:rsidR="0076348E">
        <w:rPr>
          <w:rFonts w:ascii="Arial" w:hAnsi="Arial" w:cs="Arial"/>
        </w:rPr>
        <w:t xml:space="preserve">, </w:t>
      </w:r>
      <w:r w:rsidR="002A4AB6">
        <w:rPr>
          <w:rFonts w:ascii="Arial" w:hAnsi="Arial" w:cs="Arial"/>
        </w:rPr>
        <w:t xml:space="preserve">dem </w:t>
      </w:r>
      <w:r w:rsidR="0076348E">
        <w:rPr>
          <w:rFonts w:ascii="Arial" w:hAnsi="Arial" w:cs="Arial"/>
        </w:rPr>
        <w:t>Kind die Mundhygiene spieleri</w:t>
      </w:r>
      <w:r w:rsidR="005F064C">
        <w:rPr>
          <w:rFonts w:ascii="Arial" w:hAnsi="Arial" w:cs="Arial"/>
        </w:rPr>
        <w:t xml:space="preserve">sch zu erklären. </w:t>
      </w:r>
      <w:r w:rsidR="00367482">
        <w:rPr>
          <w:rFonts w:ascii="Arial" w:hAnsi="Arial" w:cs="Arial"/>
        </w:rPr>
        <w:t xml:space="preserve">Mit Färbetabletten lässt sich zum </w:t>
      </w:r>
      <w:r w:rsidR="00367482">
        <w:rPr>
          <w:rFonts w:ascii="Arial" w:hAnsi="Arial" w:cs="Arial"/>
        </w:rPr>
        <w:lastRenderedPageBreak/>
        <w:t xml:space="preserve">Beispiel zeigen, wo der böse Zucker haften bleibt. </w:t>
      </w:r>
      <w:r w:rsidR="0076348E">
        <w:rPr>
          <w:rFonts w:ascii="Arial" w:hAnsi="Arial" w:cs="Arial"/>
        </w:rPr>
        <w:t>Die Einführung eines „Mundhygiene-Rituals“</w:t>
      </w:r>
      <w:r w:rsidR="000A0DAC">
        <w:rPr>
          <w:rFonts w:ascii="Arial" w:hAnsi="Arial" w:cs="Arial"/>
        </w:rPr>
        <w:t xml:space="preserve"> verhilft </w:t>
      </w:r>
      <w:r w:rsidR="002A4AB6">
        <w:rPr>
          <w:rFonts w:ascii="Arial" w:hAnsi="Arial" w:cs="Arial"/>
        </w:rPr>
        <w:t>ebenfalls</w:t>
      </w:r>
      <w:r w:rsidR="000A0DAC">
        <w:rPr>
          <w:rFonts w:ascii="Arial" w:hAnsi="Arial" w:cs="Arial"/>
        </w:rPr>
        <w:t xml:space="preserve"> zu einer regelmäßigen Motivation</w:t>
      </w:r>
      <w:r w:rsidR="0076348E">
        <w:rPr>
          <w:rFonts w:ascii="Arial" w:hAnsi="Arial" w:cs="Arial"/>
        </w:rPr>
        <w:t xml:space="preserve">. </w:t>
      </w:r>
      <w:r w:rsidR="00AB27C1">
        <w:rPr>
          <w:rFonts w:ascii="Arial" w:hAnsi="Arial" w:cs="Arial"/>
        </w:rPr>
        <w:t>Dabei kann beispielweise das Lieblingslied</w:t>
      </w:r>
      <w:r w:rsidR="002A4AB6">
        <w:rPr>
          <w:rFonts w:ascii="Arial" w:hAnsi="Arial" w:cs="Arial"/>
        </w:rPr>
        <w:t xml:space="preserve"> oder </w:t>
      </w:r>
      <w:r w:rsidR="00367482">
        <w:rPr>
          <w:rFonts w:ascii="Arial" w:hAnsi="Arial" w:cs="Arial"/>
        </w:rPr>
        <w:t>-b</w:t>
      </w:r>
      <w:r w:rsidR="002A4AB6">
        <w:rPr>
          <w:rFonts w:ascii="Arial" w:hAnsi="Arial" w:cs="Arial"/>
        </w:rPr>
        <w:t>uch</w:t>
      </w:r>
      <w:r w:rsidR="00AB27C1">
        <w:rPr>
          <w:rFonts w:ascii="Arial" w:hAnsi="Arial" w:cs="Arial"/>
        </w:rPr>
        <w:t xml:space="preserve"> zum Einsatz kommen. </w:t>
      </w:r>
      <w:r w:rsidR="000A0DAC">
        <w:rPr>
          <w:rFonts w:ascii="Arial" w:hAnsi="Arial" w:cs="Arial"/>
        </w:rPr>
        <w:t xml:space="preserve">Und auch die Optik darf nicht </w:t>
      </w:r>
      <w:r w:rsidR="00CF7066">
        <w:rPr>
          <w:rFonts w:ascii="Arial" w:hAnsi="Arial" w:cs="Arial"/>
        </w:rPr>
        <w:t>vergessen werden</w:t>
      </w:r>
      <w:r w:rsidR="00AB27C1">
        <w:rPr>
          <w:rFonts w:ascii="Arial" w:hAnsi="Arial" w:cs="Arial"/>
        </w:rPr>
        <w:t xml:space="preserve">: Bunte Zahnbürsten mit der Lieblingsfigur des Kindes können </w:t>
      </w:r>
      <w:r w:rsidR="000A0DAC">
        <w:rPr>
          <w:rFonts w:ascii="Arial" w:hAnsi="Arial" w:cs="Arial"/>
        </w:rPr>
        <w:t>die Lust am</w:t>
      </w:r>
      <w:r w:rsidR="00AB27C1">
        <w:rPr>
          <w:rFonts w:ascii="Arial" w:hAnsi="Arial" w:cs="Arial"/>
        </w:rPr>
        <w:t xml:space="preserve"> Putzen steigern. </w:t>
      </w:r>
    </w:p>
    <w:p w14:paraId="598F7A45" w14:textId="77777777" w:rsidR="005862A1" w:rsidRDefault="005862A1" w:rsidP="000B788C">
      <w:pPr>
        <w:spacing w:after="120"/>
        <w:jc w:val="both"/>
        <w:rPr>
          <w:rFonts w:ascii="Arial" w:hAnsi="Arial" w:cs="Arial"/>
        </w:rPr>
      </w:pPr>
    </w:p>
    <w:p w14:paraId="70529616" w14:textId="77777777" w:rsidR="000B788C" w:rsidRDefault="000B788C" w:rsidP="000B788C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 Tipps, um schon die Kleinsten zu motivieren</w:t>
      </w:r>
    </w:p>
    <w:p w14:paraId="2B54AED9" w14:textId="77777777" w:rsidR="000B788C" w:rsidRPr="00562FE0" w:rsidRDefault="000B788C" w:rsidP="000B788C">
      <w:pPr>
        <w:pStyle w:val="Listenabsatz"/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562FE0">
        <w:rPr>
          <w:rFonts w:ascii="Arial" w:hAnsi="Arial" w:cs="Arial"/>
          <w:b/>
        </w:rPr>
        <w:t xml:space="preserve">Der richtige Rhythmus: </w:t>
      </w:r>
      <w:r w:rsidRPr="00562FE0">
        <w:rPr>
          <w:rFonts w:ascii="Arial" w:hAnsi="Arial" w:cs="Arial"/>
        </w:rPr>
        <w:t>Das Lieblingslied abspielen und solange putzen, bis es zu Ende ist</w:t>
      </w:r>
    </w:p>
    <w:p w14:paraId="6AC48130" w14:textId="77777777" w:rsidR="000B788C" w:rsidRPr="00440630" w:rsidRDefault="000B788C" w:rsidP="000B788C">
      <w:pPr>
        <w:pStyle w:val="Listenabsatz"/>
        <w:numPr>
          <w:ilvl w:val="0"/>
          <w:numId w:val="7"/>
        </w:num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Mal Krokodil, mal Eisprinzessin: </w:t>
      </w:r>
      <w:r w:rsidRPr="00440630">
        <w:rPr>
          <w:rFonts w:ascii="Arial" w:hAnsi="Arial" w:cs="Arial"/>
        </w:rPr>
        <w:t>Das Aussehen der Zahnbürste verändern</w:t>
      </w:r>
      <w:r>
        <w:rPr>
          <w:rFonts w:ascii="Arial" w:hAnsi="Arial" w:cs="Arial"/>
        </w:rPr>
        <w:t xml:space="preserve"> und es bei älteren Kindern </w:t>
      </w:r>
      <w:r w:rsidRPr="00440630">
        <w:rPr>
          <w:rFonts w:ascii="Arial" w:hAnsi="Arial" w:cs="Arial"/>
        </w:rPr>
        <w:t>mit el</w:t>
      </w:r>
      <w:r>
        <w:rPr>
          <w:rFonts w:ascii="Arial" w:hAnsi="Arial" w:cs="Arial"/>
        </w:rPr>
        <w:t>e</w:t>
      </w:r>
      <w:r w:rsidRPr="00440630">
        <w:rPr>
          <w:rFonts w:ascii="Arial" w:hAnsi="Arial" w:cs="Arial"/>
        </w:rPr>
        <w:t>ktrischen Modellen für Kinder versuchen</w:t>
      </w:r>
      <w:bookmarkStart w:id="2" w:name="_GoBack"/>
      <w:bookmarkEnd w:id="2"/>
    </w:p>
    <w:p w14:paraId="0F9CFDC9" w14:textId="77777777" w:rsidR="000B788C" w:rsidRPr="00283998" w:rsidRDefault="000B788C" w:rsidP="000B788C">
      <w:pPr>
        <w:pStyle w:val="Listenabsatz"/>
        <w:numPr>
          <w:ilvl w:val="0"/>
          <w:numId w:val="7"/>
        </w:numPr>
        <w:spacing w:after="120"/>
        <w:jc w:val="both"/>
        <w:rPr>
          <w:rFonts w:ascii="Arial" w:hAnsi="Arial" w:cs="Arial"/>
          <w:b/>
        </w:rPr>
      </w:pPr>
      <w:r w:rsidRPr="00367482">
        <w:rPr>
          <w:rFonts w:ascii="Arial" w:hAnsi="Arial" w:cs="Arial"/>
          <w:b/>
          <w:sz w:val="23"/>
          <w:szCs w:val="23"/>
        </w:rPr>
        <w:t>Eine bunte Sache:</w:t>
      </w:r>
      <w:r>
        <w:rPr>
          <w:rFonts w:ascii="Arial" w:hAnsi="Arial" w:cs="Arial"/>
          <w:sz w:val="23"/>
          <w:szCs w:val="23"/>
        </w:rPr>
        <w:t xml:space="preserve"> mit Färbetabletten oder Färbelösungen für Zahnbeläge „zaubern“</w:t>
      </w:r>
    </w:p>
    <w:p w14:paraId="14C0B85A" w14:textId="77777777" w:rsidR="005F064C" w:rsidRDefault="005F064C" w:rsidP="005F064C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14:paraId="406D0E3E" w14:textId="6342188D" w:rsidR="00A33779" w:rsidRDefault="00346E9C" w:rsidP="00A3377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4.</w:t>
      </w:r>
      <w:r w:rsidR="00266D37">
        <w:rPr>
          <w:rFonts w:ascii="Arial" w:hAnsi="Arial" w:cs="Arial"/>
          <w:i/>
        </w:rPr>
        <w:t>720</w:t>
      </w:r>
      <w:r>
        <w:rPr>
          <w:rFonts w:ascii="Arial" w:hAnsi="Arial" w:cs="Arial"/>
          <w:i/>
        </w:rPr>
        <w:t xml:space="preserve"> </w:t>
      </w:r>
      <w:r w:rsidR="00A33779" w:rsidRPr="006F5CE1">
        <w:rPr>
          <w:rFonts w:ascii="Arial" w:hAnsi="Arial" w:cs="Arial"/>
          <w:i/>
        </w:rPr>
        <w:t>Zeichen inkl. Leerzeichen</w:t>
      </w:r>
    </w:p>
    <w:p w14:paraId="32C8272F" w14:textId="77777777" w:rsidR="00973A25" w:rsidRDefault="006F5CE1">
      <w:pPr>
        <w:jc w:val="both"/>
        <w:rPr>
          <w:rFonts w:ascii="Arial" w:hAnsi="Arial" w:cs="Arial"/>
          <w:b/>
        </w:rPr>
      </w:pPr>
      <w:r w:rsidRPr="006F5CE1">
        <w:rPr>
          <w:rFonts w:ascii="Arial" w:hAnsi="Arial" w:cs="Arial"/>
          <w:b/>
        </w:rPr>
        <w:t>Abd</w:t>
      </w:r>
      <w:r w:rsidR="00753BD0">
        <w:rPr>
          <w:rFonts w:ascii="Arial" w:hAnsi="Arial" w:cs="Arial"/>
          <w:b/>
        </w:rPr>
        <w:t>ruck honorarfrei / Beleg erbeten</w:t>
      </w:r>
    </w:p>
    <w:p w14:paraId="4393F491" w14:textId="77777777" w:rsidR="00973A25" w:rsidRDefault="00973A25">
      <w:pPr>
        <w:jc w:val="both"/>
        <w:rPr>
          <w:rFonts w:ascii="Arial" w:hAnsi="Arial" w:cs="Arial"/>
          <w:b/>
        </w:rPr>
      </w:pPr>
    </w:p>
    <w:p w14:paraId="1E1A24E3" w14:textId="77777777" w:rsidR="00973A25" w:rsidRDefault="00973A2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9ED4697" wp14:editId="5EB9F1C2">
            <wp:simplePos x="0" y="0"/>
            <wp:positionH relativeFrom="column">
              <wp:posOffset>-8890</wp:posOffset>
            </wp:positionH>
            <wp:positionV relativeFrom="paragraph">
              <wp:posOffset>-335915</wp:posOffset>
            </wp:positionV>
            <wp:extent cx="2124000" cy="21240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iorzahnpasta_Fotolia_11506400_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00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5D382" w14:textId="77777777" w:rsidR="00973A25" w:rsidRDefault="00973A25">
      <w:pPr>
        <w:jc w:val="both"/>
        <w:rPr>
          <w:rFonts w:ascii="Arial" w:hAnsi="Arial" w:cs="Arial"/>
          <w:b/>
        </w:rPr>
      </w:pPr>
    </w:p>
    <w:p w14:paraId="36900129" w14:textId="77777777" w:rsidR="00973A25" w:rsidRDefault="00973A25">
      <w:pPr>
        <w:jc w:val="both"/>
        <w:rPr>
          <w:rFonts w:ascii="Arial" w:hAnsi="Arial" w:cs="Arial"/>
          <w:b/>
        </w:rPr>
      </w:pPr>
    </w:p>
    <w:p w14:paraId="4D896121" w14:textId="77777777" w:rsidR="00973A25" w:rsidRDefault="00973A25">
      <w:pPr>
        <w:jc w:val="both"/>
        <w:rPr>
          <w:rFonts w:ascii="Arial" w:hAnsi="Arial" w:cs="Arial"/>
          <w:b/>
        </w:rPr>
      </w:pPr>
    </w:p>
    <w:p w14:paraId="2A6003A9" w14:textId="77777777" w:rsidR="00973A25" w:rsidRDefault="00973A25">
      <w:pPr>
        <w:jc w:val="both"/>
        <w:rPr>
          <w:rFonts w:ascii="Arial" w:hAnsi="Arial" w:cs="Arial"/>
          <w:b/>
        </w:rPr>
      </w:pPr>
    </w:p>
    <w:p w14:paraId="4079279C" w14:textId="77777777" w:rsidR="00973A25" w:rsidRDefault="00973A25">
      <w:pPr>
        <w:jc w:val="both"/>
        <w:rPr>
          <w:rFonts w:ascii="Arial" w:hAnsi="Arial" w:cs="Arial"/>
          <w:b/>
        </w:rPr>
      </w:pPr>
    </w:p>
    <w:p w14:paraId="02F174E0" w14:textId="77777777" w:rsidR="00A33779" w:rsidRPr="00A33779" w:rsidRDefault="00A33779" w:rsidP="00A33779">
      <w:pPr>
        <w:rPr>
          <w:rFonts w:ascii="Arial" w:hAnsi="Arial" w:cs="Arial"/>
        </w:rPr>
      </w:pPr>
      <w:r w:rsidRPr="00A33779">
        <w:rPr>
          <w:rFonts w:ascii="Arial" w:hAnsi="Arial" w:cs="Arial"/>
        </w:rPr>
        <w:t>Abb.: Mit ein paar spielerischen Tricks putzen Kinder motiviert ihre Zähne.</w:t>
      </w:r>
      <w:r>
        <w:rPr>
          <w:rFonts w:ascii="Arial" w:hAnsi="Arial" w:cs="Arial"/>
        </w:rPr>
        <w:t xml:space="preserve"> ©</w:t>
      </w:r>
      <w:proofErr w:type="spellStart"/>
      <w:r>
        <w:rPr>
          <w:rFonts w:ascii="Arial" w:hAnsi="Arial" w:cs="Arial"/>
        </w:rPr>
        <w:t>Kzenon_Fotolia</w:t>
      </w:r>
      <w:proofErr w:type="spellEnd"/>
    </w:p>
    <w:p w14:paraId="473A2B82" w14:textId="77777777" w:rsidR="00224E3D" w:rsidRDefault="00224E3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41D69C1" w14:textId="0029309A" w:rsidR="00367482" w:rsidRPr="00A33779" w:rsidRDefault="00367482" w:rsidP="00367482">
      <w:pPr>
        <w:spacing w:after="0" w:line="240" w:lineRule="auto"/>
        <w:jc w:val="both"/>
        <w:rPr>
          <w:rFonts w:ascii="Arial" w:hAnsi="Arial" w:cs="Arial"/>
          <w:b/>
        </w:rPr>
      </w:pPr>
      <w:r w:rsidRPr="00A33779">
        <w:rPr>
          <w:rFonts w:ascii="Arial" w:hAnsi="Arial" w:cs="Arial"/>
          <w:b/>
        </w:rPr>
        <w:lastRenderedPageBreak/>
        <w:t>Herausgeber:</w:t>
      </w:r>
    </w:p>
    <w:p w14:paraId="776EC351" w14:textId="77777777" w:rsidR="00367482" w:rsidRPr="00A33779" w:rsidRDefault="00367482" w:rsidP="00367482">
      <w:pPr>
        <w:spacing w:after="0" w:line="240" w:lineRule="auto"/>
        <w:jc w:val="both"/>
        <w:rPr>
          <w:rFonts w:ascii="Arial" w:hAnsi="Arial" w:cs="Arial"/>
        </w:rPr>
      </w:pPr>
      <w:r w:rsidRPr="00A33779">
        <w:rPr>
          <w:rFonts w:ascii="Arial" w:hAnsi="Arial" w:cs="Arial"/>
        </w:rPr>
        <w:t>Informationsstelle für Kariesprophylaxe</w:t>
      </w:r>
    </w:p>
    <w:p w14:paraId="6F47DFB8" w14:textId="77777777" w:rsidR="00367482" w:rsidRPr="00A33779" w:rsidRDefault="00367482" w:rsidP="00367482">
      <w:pPr>
        <w:spacing w:after="0" w:line="240" w:lineRule="auto"/>
        <w:jc w:val="both"/>
        <w:rPr>
          <w:rFonts w:ascii="Arial" w:hAnsi="Arial" w:cs="Arial"/>
        </w:rPr>
      </w:pPr>
      <w:r w:rsidRPr="00A33779">
        <w:rPr>
          <w:rFonts w:ascii="Arial" w:hAnsi="Arial" w:cs="Arial"/>
        </w:rPr>
        <w:t>Geschäftsstelle: Isabel Becker, Dirk Fischer</w:t>
      </w:r>
    </w:p>
    <w:p w14:paraId="335E76BA" w14:textId="77777777" w:rsidR="00367482" w:rsidRPr="00A33779" w:rsidRDefault="00367482" w:rsidP="0036748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A33779">
        <w:rPr>
          <w:rFonts w:ascii="Arial" w:hAnsi="Arial" w:cs="Arial"/>
        </w:rPr>
        <w:t>Leimenrode</w:t>
      </w:r>
      <w:proofErr w:type="spellEnd"/>
      <w:r w:rsidRPr="00A33779">
        <w:rPr>
          <w:rFonts w:ascii="Arial" w:hAnsi="Arial" w:cs="Arial"/>
        </w:rPr>
        <w:t xml:space="preserve"> 29, 60322 Frankfurt </w:t>
      </w:r>
    </w:p>
    <w:p w14:paraId="49FD922A" w14:textId="77777777" w:rsidR="00367482" w:rsidRPr="00A33779" w:rsidRDefault="00367482" w:rsidP="00367482">
      <w:pPr>
        <w:spacing w:after="0" w:line="240" w:lineRule="auto"/>
        <w:jc w:val="both"/>
        <w:rPr>
          <w:rFonts w:ascii="Arial" w:hAnsi="Arial" w:cs="Arial"/>
        </w:rPr>
      </w:pPr>
      <w:r w:rsidRPr="00A33779">
        <w:rPr>
          <w:rFonts w:ascii="Arial" w:hAnsi="Arial" w:cs="Arial"/>
        </w:rPr>
        <w:t xml:space="preserve">Telefon: 069 / 2470 6822 </w:t>
      </w:r>
    </w:p>
    <w:p w14:paraId="1FDD31DF" w14:textId="77777777" w:rsidR="00367482" w:rsidRPr="00A33779" w:rsidRDefault="00367482" w:rsidP="00367482">
      <w:pPr>
        <w:spacing w:after="0" w:line="240" w:lineRule="auto"/>
        <w:jc w:val="both"/>
        <w:rPr>
          <w:rFonts w:ascii="Arial" w:hAnsi="Arial" w:cs="Arial"/>
        </w:rPr>
      </w:pPr>
      <w:r w:rsidRPr="00A33779">
        <w:rPr>
          <w:rFonts w:ascii="Arial" w:hAnsi="Arial" w:cs="Arial"/>
        </w:rPr>
        <w:t>Fax: 069 / 7076 8753</w:t>
      </w:r>
    </w:p>
    <w:p w14:paraId="03CEFEF9" w14:textId="77777777" w:rsidR="00367482" w:rsidRPr="00A33779" w:rsidRDefault="00367482" w:rsidP="00367482">
      <w:pPr>
        <w:spacing w:after="0" w:line="240" w:lineRule="auto"/>
        <w:jc w:val="both"/>
        <w:rPr>
          <w:rFonts w:ascii="Arial" w:hAnsi="Arial" w:cs="Arial"/>
        </w:rPr>
      </w:pPr>
      <w:r w:rsidRPr="00A33779">
        <w:rPr>
          <w:rFonts w:ascii="Arial" w:hAnsi="Arial" w:cs="Arial"/>
        </w:rPr>
        <w:t xml:space="preserve">E-Mail: daz@kariesvorbeugung.de </w:t>
      </w:r>
    </w:p>
    <w:p w14:paraId="37184A75" w14:textId="77777777" w:rsidR="00AB27C1" w:rsidRPr="00CF7066" w:rsidRDefault="00367482" w:rsidP="00CF7066">
      <w:pPr>
        <w:spacing w:after="0" w:line="240" w:lineRule="auto"/>
        <w:jc w:val="both"/>
        <w:rPr>
          <w:rFonts w:ascii="Arial" w:hAnsi="Arial" w:cs="Arial"/>
        </w:rPr>
      </w:pPr>
      <w:r w:rsidRPr="00A33779">
        <w:rPr>
          <w:rFonts w:ascii="Arial" w:hAnsi="Arial" w:cs="Arial"/>
        </w:rPr>
        <w:t>www.kariesvorbeugung.de</w:t>
      </w:r>
    </w:p>
    <w:sectPr w:rsidR="00AB27C1" w:rsidRPr="00CF7066" w:rsidSect="001775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endnotePr>
        <w:numFmt w:val="decimal"/>
      </w:endnotePr>
      <w:pgSz w:w="11906" w:h="16838"/>
      <w:pgMar w:top="2835" w:right="4309" w:bottom="1440" w:left="181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ADB7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6E9E8" w14:textId="77777777" w:rsidR="0076348E" w:rsidRDefault="0076348E" w:rsidP="0076348E">
      <w:pPr>
        <w:spacing w:after="0" w:line="240" w:lineRule="auto"/>
      </w:pPr>
      <w:r>
        <w:separator/>
      </w:r>
    </w:p>
  </w:endnote>
  <w:endnote w:type="continuationSeparator" w:id="0">
    <w:p w14:paraId="1DB9C397" w14:textId="77777777" w:rsidR="0076348E" w:rsidRDefault="0076348E" w:rsidP="0076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SemiLight-Plain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F7017" w14:textId="77777777" w:rsidR="00AF07B8" w:rsidRDefault="00224E3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8B265" w14:textId="77777777" w:rsidR="00AF07B8" w:rsidRPr="008D0DAF" w:rsidRDefault="00224E3D" w:rsidP="008D0DA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A8BAB" w14:textId="77777777" w:rsidR="00AF07B8" w:rsidRDefault="00224E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0B1AC" w14:textId="77777777" w:rsidR="0076348E" w:rsidRDefault="0076348E" w:rsidP="0076348E">
      <w:pPr>
        <w:spacing w:after="0" w:line="240" w:lineRule="auto"/>
      </w:pPr>
      <w:r>
        <w:separator/>
      </w:r>
    </w:p>
  </w:footnote>
  <w:footnote w:type="continuationSeparator" w:id="0">
    <w:p w14:paraId="62543451" w14:textId="77777777" w:rsidR="0076348E" w:rsidRDefault="0076348E" w:rsidP="00763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2932B" w14:textId="77777777" w:rsidR="00AF07B8" w:rsidRDefault="00224E3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2255D" w14:textId="77777777" w:rsidR="00AF07B8" w:rsidRDefault="00224E3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BF740" w14:textId="77777777" w:rsidR="00AF07B8" w:rsidRDefault="00224E3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02F"/>
    <w:multiLevelType w:val="hybridMultilevel"/>
    <w:tmpl w:val="B91A8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77B9A"/>
    <w:multiLevelType w:val="hybridMultilevel"/>
    <w:tmpl w:val="320EB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E009A"/>
    <w:multiLevelType w:val="hybridMultilevel"/>
    <w:tmpl w:val="9A401E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A57F5"/>
    <w:multiLevelType w:val="hybridMultilevel"/>
    <w:tmpl w:val="62F0148E"/>
    <w:lvl w:ilvl="0" w:tplc="DD361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13838"/>
    <w:multiLevelType w:val="hybridMultilevel"/>
    <w:tmpl w:val="041E5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A4A30"/>
    <w:multiLevelType w:val="hybridMultilevel"/>
    <w:tmpl w:val="75B287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8237C"/>
    <w:multiLevelType w:val="hybridMultilevel"/>
    <w:tmpl w:val="E3EC5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immer, Stefan">
    <w15:presenceInfo w15:providerId="None" w15:userId="Zimmer, Stef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BF"/>
    <w:rsid w:val="000369B2"/>
    <w:rsid w:val="00056A5A"/>
    <w:rsid w:val="000A0DAC"/>
    <w:rsid w:val="000B788C"/>
    <w:rsid w:val="000C6CAC"/>
    <w:rsid w:val="00106D6C"/>
    <w:rsid w:val="00146CED"/>
    <w:rsid w:val="00157725"/>
    <w:rsid w:val="001C301B"/>
    <w:rsid w:val="001E0BD1"/>
    <w:rsid w:val="00224E3D"/>
    <w:rsid w:val="00266D37"/>
    <w:rsid w:val="002A4AB6"/>
    <w:rsid w:val="002B1C40"/>
    <w:rsid w:val="00346E9C"/>
    <w:rsid w:val="00367482"/>
    <w:rsid w:val="003B52F2"/>
    <w:rsid w:val="003D49E1"/>
    <w:rsid w:val="003D59C2"/>
    <w:rsid w:val="003F3986"/>
    <w:rsid w:val="004818CD"/>
    <w:rsid w:val="004A0718"/>
    <w:rsid w:val="004D6D22"/>
    <w:rsid w:val="004E492E"/>
    <w:rsid w:val="00565DBF"/>
    <w:rsid w:val="005862A1"/>
    <w:rsid w:val="005F064C"/>
    <w:rsid w:val="00612719"/>
    <w:rsid w:val="006359EB"/>
    <w:rsid w:val="006F5CE1"/>
    <w:rsid w:val="00721B20"/>
    <w:rsid w:val="007222B3"/>
    <w:rsid w:val="00753BD0"/>
    <w:rsid w:val="0076348E"/>
    <w:rsid w:val="00810290"/>
    <w:rsid w:val="008212C2"/>
    <w:rsid w:val="00832213"/>
    <w:rsid w:val="008C326A"/>
    <w:rsid w:val="00906737"/>
    <w:rsid w:val="009556E6"/>
    <w:rsid w:val="00973A25"/>
    <w:rsid w:val="00A33779"/>
    <w:rsid w:val="00AA1312"/>
    <w:rsid w:val="00AB27C1"/>
    <w:rsid w:val="00AE3DEA"/>
    <w:rsid w:val="00B33C08"/>
    <w:rsid w:val="00B446AF"/>
    <w:rsid w:val="00BB6883"/>
    <w:rsid w:val="00BD4758"/>
    <w:rsid w:val="00C56CE4"/>
    <w:rsid w:val="00C704F7"/>
    <w:rsid w:val="00CA6610"/>
    <w:rsid w:val="00CE7D19"/>
    <w:rsid w:val="00CF7066"/>
    <w:rsid w:val="00D0292F"/>
    <w:rsid w:val="00DF4CE0"/>
    <w:rsid w:val="00F767C9"/>
    <w:rsid w:val="00FE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92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301B"/>
    <w:pPr>
      <w:spacing w:after="200" w:line="276" w:lineRule="auto"/>
    </w:pPr>
    <w:rPr>
      <w:rFonts w:ascii="TheSansSemiLight-Plain" w:hAnsi="TheSansSemiLight-Plai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65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65DBF"/>
    <w:rPr>
      <w:rFonts w:ascii="TheSansSemiLight-Plain" w:hAnsi="TheSansSemiLight-Plai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565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65DBF"/>
    <w:rPr>
      <w:rFonts w:ascii="TheSansSemiLight-Plain" w:hAnsi="TheSansSemiLight-Plain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5D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5DBF"/>
    <w:rPr>
      <w:rFonts w:ascii="Tahoma" w:hAnsi="Tahoma"/>
      <w:sz w:val="16"/>
      <w:szCs w:val="16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6348E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6348E"/>
    <w:rPr>
      <w:rFonts w:ascii="TheSansSemiLight-Plain" w:hAnsi="TheSansSemiLight-Plain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76348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73A2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E7D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7D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7D19"/>
    <w:rPr>
      <w:rFonts w:ascii="TheSansSemiLight-Plain" w:hAnsi="TheSansSemiLight-Plai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7D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7D19"/>
    <w:rPr>
      <w:rFonts w:ascii="TheSansSemiLight-Plain" w:hAnsi="TheSansSemiLight-Plai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301B"/>
    <w:pPr>
      <w:spacing w:after="200" w:line="276" w:lineRule="auto"/>
    </w:pPr>
    <w:rPr>
      <w:rFonts w:ascii="TheSansSemiLight-Plain" w:hAnsi="TheSansSemiLight-Plai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65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65DBF"/>
    <w:rPr>
      <w:rFonts w:ascii="TheSansSemiLight-Plain" w:hAnsi="TheSansSemiLight-Plai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565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65DBF"/>
    <w:rPr>
      <w:rFonts w:ascii="TheSansSemiLight-Plain" w:hAnsi="TheSansSemiLight-Plain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5D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5DBF"/>
    <w:rPr>
      <w:rFonts w:ascii="Tahoma" w:hAnsi="Tahoma"/>
      <w:sz w:val="16"/>
      <w:szCs w:val="16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6348E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6348E"/>
    <w:rPr>
      <w:rFonts w:ascii="TheSansSemiLight-Plain" w:hAnsi="TheSansSemiLight-Plain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76348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73A2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E7D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7D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7D19"/>
    <w:rPr>
      <w:rFonts w:ascii="TheSansSemiLight-Plain" w:hAnsi="TheSansSemiLight-Plai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7D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7D19"/>
    <w:rPr>
      <w:rFonts w:ascii="TheSansSemiLight-Plain" w:hAnsi="TheSansSemiLight-Plai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E61F4-1E10-4CDA-BB41-FCDAC9E0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Zett</dc:creator>
  <cp:lastModifiedBy>Fabienne Zett</cp:lastModifiedBy>
  <cp:revision>3</cp:revision>
  <cp:lastPrinted>2020-07-13T14:11:00Z</cp:lastPrinted>
  <dcterms:created xsi:type="dcterms:W3CDTF">2020-08-31T13:10:00Z</dcterms:created>
  <dcterms:modified xsi:type="dcterms:W3CDTF">2020-09-01T14:53:00Z</dcterms:modified>
</cp:coreProperties>
</file>